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E4A7" w14:textId="673101D0" w:rsidR="00737E11" w:rsidRPr="00737E11" w:rsidRDefault="00737E11" w:rsidP="00737E11">
      <w:pPr>
        <w:jc w:val="center"/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</w:pPr>
      <w:r w:rsidRPr="00737E11">
        <w:rPr>
          <w:rFonts w:ascii="Arial" w:hAnsi="Arial" w:cs="Arial"/>
          <w:b/>
          <w:bCs/>
          <w:color w:val="000000"/>
          <w:sz w:val="48"/>
          <w:szCs w:val="48"/>
          <w:shd w:val="clear" w:color="auto" w:fill="FFFFFF"/>
        </w:rPr>
        <w:t>INFORMACE PRO RODIČE</w:t>
      </w:r>
    </w:p>
    <w:p w14:paraId="6E855591" w14:textId="77777777" w:rsidR="00737E11" w:rsidRPr="007E5F0E" w:rsidRDefault="00737E11">
      <w:pPr>
        <w:rPr>
          <w:rFonts w:ascii="Arial" w:hAnsi="Arial" w:cs="Arial"/>
          <w:color w:val="000000"/>
          <w:sz w:val="2"/>
          <w:szCs w:val="2"/>
          <w:shd w:val="clear" w:color="auto" w:fill="FFFFFF"/>
        </w:rPr>
      </w:pPr>
    </w:p>
    <w:p w14:paraId="4D8816F7" w14:textId="145706DD" w:rsidR="009C4E56" w:rsidRDefault="00737E11" w:rsidP="009C4E56">
      <w:pPr>
        <w:jc w:val="both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Dobrý den, protože </w:t>
      </w:r>
      <w:r w:rsidR="009C4E56"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jsou stavební a rekonstrukční</w:t>
      </w:r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práce na </w:t>
      </w:r>
      <w:r w:rsidR="009C4E56"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pracovištích MŠ </w:t>
      </w:r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Družb</w:t>
      </w:r>
      <w:r w:rsidR="009C4E56"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a</w:t>
      </w:r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 </w:t>
      </w:r>
      <w:r w:rsidR="009C4E56"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i</w:t>
      </w:r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Záhlinic</w:t>
      </w:r>
      <w:r w:rsidR="009C4E56"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e</w:t>
      </w:r>
      <w:proofErr w:type="spellEnd"/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komplikované, přinášejí zásadní zdržení v jejich ukončení. Z tohoto důvodu budou všechny děti </w:t>
      </w:r>
      <w:r w:rsidR="009C4E56"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v </w:t>
      </w:r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poslední p</w:t>
      </w:r>
      <w:r w:rsidR="009C4E56"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rázdninový </w:t>
      </w:r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týden ještě na pracovišti Ed. Světlíka</w:t>
      </w:r>
      <w:r w:rsidR="00A656C9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1197, Hulín</w:t>
      </w:r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. </w:t>
      </w:r>
    </w:p>
    <w:p w14:paraId="7C095151" w14:textId="77777777" w:rsidR="00E725BB" w:rsidRPr="007E5F0E" w:rsidRDefault="00E725BB" w:rsidP="009C4E56">
      <w:pPr>
        <w:jc w:val="both"/>
        <w:rPr>
          <w:rFonts w:ascii="Arial" w:hAnsi="Arial" w:cs="Arial"/>
          <w:b/>
          <w:bCs/>
          <w:color w:val="000000"/>
          <w:sz w:val="2"/>
          <w:szCs w:val="2"/>
          <w:shd w:val="clear" w:color="auto" w:fill="FFFFFF"/>
        </w:rPr>
      </w:pPr>
    </w:p>
    <w:p w14:paraId="28331E89" w14:textId="69AF1018" w:rsidR="009C4E56" w:rsidRDefault="009C4E56" w:rsidP="009C4E56">
      <w:pPr>
        <w:jc w:val="both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Děti ze </w:t>
      </w:r>
      <w:proofErr w:type="spellStart"/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Záhlinic</w:t>
      </w:r>
      <w:proofErr w:type="spellEnd"/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již v pátek 1.9.2023 budou ve svojí MŠ.</w:t>
      </w:r>
    </w:p>
    <w:p w14:paraId="5F1DDEAF" w14:textId="77777777" w:rsidR="00E725BB" w:rsidRPr="007E5F0E" w:rsidRDefault="00E725BB" w:rsidP="009C4E56">
      <w:pPr>
        <w:jc w:val="both"/>
        <w:rPr>
          <w:rFonts w:ascii="Arial" w:hAnsi="Arial" w:cs="Arial"/>
          <w:b/>
          <w:bCs/>
          <w:color w:val="000000"/>
          <w:sz w:val="2"/>
          <w:szCs w:val="2"/>
          <w:shd w:val="clear" w:color="auto" w:fill="FFFFFF"/>
        </w:rPr>
      </w:pPr>
    </w:p>
    <w:p w14:paraId="17BE77BD" w14:textId="44EE483E" w:rsidR="009C4E56" w:rsidRDefault="009C4E56" w:rsidP="009C4E56">
      <w:pPr>
        <w:jc w:val="both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Rodiče dětí z pracoviště Družba 1132, Hulín</w:t>
      </w:r>
      <w:r w:rsidR="00A656C9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,</w:t>
      </w:r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budou ještě dodatečně informováni svými 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                    </w:t>
      </w:r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pí. učitelkami, zda v pátek 1.9.2023 již bude na tomto pracovišti zahájen provoz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7E5F0E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nebo to bude až v pondělí 4.9.2023 </w:t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(vše záleží na ukončení prací, abychom mohly prostory MŠ uklidit a třídy pro děti připravit)</w:t>
      </w:r>
      <w:r w:rsidRPr="009C4E56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.</w:t>
      </w:r>
    </w:p>
    <w:p w14:paraId="0446F240" w14:textId="77777777" w:rsidR="009C4E56" w:rsidRPr="00E725BB" w:rsidRDefault="009C4E56" w:rsidP="009C4E56">
      <w:pPr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200741C5" w14:textId="77777777" w:rsidR="00E725BB" w:rsidRDefault="00E725BB" w:rsidP="00E725BB">
      <w:pPr>
        <w:jc w:val="both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Děkujeme za pochopení. </w:t>
      </w:r>
    </w:p>
    <w:p w14:paraId="3FAF3CF8" w14:textId="77777777" w:rsidR="00E725BB" w:rsidRPr="007E5F0E" w:rsidRDefault="00E725BB" w:rsidP="009C4E56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27175407" w14:textId="5172E45A" w:rsidR="00E725BB" w:rsidRDefault="00E725BB" w:rsidP="009C4E56">
      <w:pPr>
        <w:jc w:val="both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V Hulíně 14.8.2023</w:t>
      </w:r>
    </w:p>
    <w:p w14:paraId="0128C3A8" w14:textId="77777777" w:rsidR="00E725BB" w:rsidRDefault="00E725BB" w:rsidP="009C4E56">
      <w:pPr>
        <w:jc w:val="both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02577868" w14:textId="77777777" w:rsidR="009C4E56" w:rsidRDefault="009C4E56" w:rsidP="009C4E56">
      <w:pPr>
        <w:jc w:val="both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14:paraId="188CBD42" w14:textId="23365236" w:rsidR="009C4E56" w:rsidRPr="00A656C9" w:rsidRDefault="009C4E56" w:rsidP="00A656C9">
      <w:pPr>
        <w:pStyle w:val="Bezmez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A656C9">
        <w:rPr>
          <w:rFonts w:ascii="Arial" w:hAnsi="Arial" w:cs="Arial"/>
          <w:b/>
          <w:bCs/>
          <w:sz w:val="32"/>
          <w:szCs w:val="32"/>
          <w:shd w:val="clear" w:color="auto" w:fill="FFFFFF"/>
        </w:rPr>
        <w:t>Bc. Andrea Hradilová</w:t>
      </w:r>
    </w:p>
    <w:p w14:paraId="7AE7123A" w14:textId="22FDD1A8" w:rsidR="009C4E56" w:rsidRPr="00A656C9" w:rsidRDefault="009C4E56" w:rsidP="00A656C9">
      <w:pPr>
        <w:pStyle w:val="Bezmez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A656C9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ředitelka </w:t>
      </w:r>
      <w:r w:rsidR="00A656C9" w:rsidRPr="00A656C9">
        <w:rPr>
          <w:rFonts w:ascii="Arial" w:hAnsi="Arial" w:cs="Arial"/>
          <w:b/>
          <w:bCs/>
          <w:sz w:val="32"/>
          <w:szCs w:val="32"/>
          <w:shd w:val="clear" w:color="auto" w:fill="FFFFFF"/>
        </w:rPr>
        <w:t>MATEŘSKÁ ŠKOLA, ul. Eduarda Světlíka,</w:t>
      </w:r>
    </w:p>
    <w:p w14:paraId="66B817DB" w14:textId="12AF8303" w:rsidR="00A656C9" w:rsidRPr="00A656C9" w:rsidRDefault="00A656C9" w:rsidP="009C4E5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656C9">
        <w:rPr>
          <w:rFonts w:ascii="Arial" w:hAnsi="Arial" w:cs="Arial"/>
          <w:b/>
          <w:bCs/>
          <w:sz w:val="32"/>
          <w:szCs w:val="32"/>
        </w:rPr>
        <w:t xml:space="preserve">Hulín, </w:t>
      </w:r>
      <w:r>
        <w:rPr>
          <w:rFonts w:ascii="Arial" w:hAnsi="Arial" w:cs="Arial"/>
          <w:b/>
          <w:bCs/>
          <w:sz w:val="32"/>
          <w:szCs w:val="32"/>
        </w:rPr>
        <w:t>příspěvková organizace</w:t>
      </w:r>
    </w:p>
    <w:sectPr w:rsidR="00A656C9" w:rsidRPr="00A656C9" w:rsidSect="00737E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11"/>
    <w:rsid w:val="00737E11"/>
    <w:rsid w:val="007E5F0E"/>
    <w:rsid w:val="009C4E56"/>
    <w:rsid w:val="00A656C9"/>
    <w:rsid w:val="00E7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D59E"/>
  <w15:chartTrackingRefBased/>
  <w15:docId w15:val="{5979A1EC-CBF2-4606-B2DD-55D38ACE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656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</dc:creator>
  <cp:keywords/>
  <dc:description/>
  <cp:lastModifiedBy>Mateřská škola</cp:lastModifiedBy>
  <cp:revision>4</cp:revision>
  <cp:lastPrinted>2023-08-14T05:51:00Z</cp:lastPrinted>
  <dcterms:created xsi:type="dcterms:W3CDTF">2023-08-14T05:45:00Z</dcterms:created>
  <dcterms:modified xsi:type="dcterms:W3CDTF">2023-08-14T05:51:00Z</dcterms:modified>
</cp:coreProperties>
</file>